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r>
              <w:rPr>
                <w:rFonts w:ascii="Arial" w:hAnsi="Arial" w:cs="Arial"/>
                <w:sz w:val="18"/>
                <w:szCs w:val="18"/>
              </w:rPr>
              <w:t xml:space="preserve"> relay</w:t>
            </w:r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Relės tipo žymėjimas ir sąrankos kodas pagal gamintojo sistemą/katalogą/ Relay type marking and setup code according manufacturer‘s system/catalog: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Elektromechaninių relių charakteristikos ir konstrukcija pagal tipą/ Electromechanical relay’s characteristics and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Trip time, ms</w:t>
            </w:r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Trip time, ms</w:t>
            </w:r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Suveikimo laikas/ Trip time, ms</w:t>
            </w:r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 tarpinė relė RAA grandinių ir funkcijų valdymui/ Intermediate bistable relay for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Suveikimo laikas/ Trip time, ms</w:t>
            </w:r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21545650">
    <w:abstractNumId w:val="2"/>
  </w:num>
  <w:num w:numId="2" w16cid:durableId="499583557">
    <w:abstractNumId w:val="11"/>
  </w:num>
  <w:num w:numId="3" w16cid:durableId="1097991586">
    <w:abstractNumId w:val="1"/>
  </w:num>
  <w:num w:numId="4" w16cid:durableId="1921676627">
    <w:abstractNumId w:val="8"/>
  </w:num>
  <w:num w:numId="5" w16cid:durableId="866257183">
    <w:abstractNumId w:val="7"/>
  </w:num>
  <w:num w:numId="6" w16cid:durableId="775367268">
    <w:abstractNumId w:val="5"/>
  </w:num>
  <w:num w:numId="7" w16cid:durableId="305089866">
    <w:abstractNumId w:val="4"/>
  </w:num>
  <w:num w:numId="8" w16cid:durableId="485442390">
    <w:abstractNumId w:val="0"/>
  </w:num>
  <w:num w:numId="9" w16cid:durableId="2043168408">
    <w:abstractNumId w:val="10"/>
  </w:num>
  <w:num w:numId="10" w16cid:durableId="1136724780">
    <w:abstractNumId w:val="9"/>
  </w:num>
  <w:num w:numId="11" w16cid:durableId="1182163436">
    <w:abstractNumId w:val="3"/>
  </w:num>
  <w:num w:numId="12" w16cid:durableId="17050170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AE2DF2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etapas/_layouts/15/DocIdRedir.aspx?ID=PVIS-1195672989-116</Url>
      <Description>PVIS-1195672989-116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PVIS-1195672989-116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BB6EC-5052-4C7A-B1BC-24B50C8CC52E}"/>
</file>

<file path=customXml/itemProps3.xml><?xml version="1.0" encoding="utf-8"?>
<ds:datastoreItem xmlns:ds="http://schemas.openxmlformats.org/officeDocument/2006/customXml" ds:itemID="{373146A7-1C25-400F-A736-2FC3C106DBDC}"/>
</file>

<file path=customXml/itemProps4.xml><?xml version="1.0" encoding="utf-8"?>
<ds:datastoreItem xmlns:ds="http://schemas.openxmlformats.org/officeDocument/2006/customXml" ds:itemID="{F3C3B962-5D5A-426A-A87F-AB6EC1D42133}"/>
</file>

<file path=customXml/itemProps5.xml><?xml version="1.0" encoding="utf-8"?>
<ds:datastoreItem xmlns:ds="http://schemas.openxmlformats.org/officeDocument/2006/customXml" ds:itemID="{E61A74A4-3511-468B-9A09-79B8CFA91B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Edvardas Lebedžinskas</cp:lastModifiedBy>
  <cp:revision>2</cp:revision>
  <dcterms:created xsi:type="dcterms:W3CDTF">2023-01-31T07:17:00Z</dcterms:created>
  <dcterms:modified xsi:type="dcterms:W3CDTF">2023-01-31T07:17:00Z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2023-01-31T07:17:20Z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01cd2941-5630-4102-b4cf-fc447503dac3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54c3abd5-57b2-42e7-a497-885729178401</vt:lpwstr>
  </property>
</Properties>
</file>